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FB4D" w14:textId="77777777" w:rsidR="00CF0AA2" w:rsidRPr="009067BB" w:rsidRDefault="00CF0AA2" w:rsidP="00CF0AA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BA34603" wp14:editId="31C1989D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5A16C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Informacje dotyczące przetwarzania danych osobowych dla </w:t>
      </w:r>
      <w:proofErr w:type="spellStart"/>
      <w:r w:rsidRPr="00657B3B">
        <w:rPr>
          <w:rFonts w:ascii="Arial" w:eastAsia="Times New Roman" w:hAnsi="Arial" w:cs="Arial"/>
          <w:b/>
          <w:bCs/>
          <w:lang w:eastAsia="pl-PL"/>
        </w:rPr>
        <w:t>grantobiorców</w:t>
      </w:r>
      <w:proofErr w:type="spellEnd"/>
      <w:r w:rsidRPr="00657B3B">
        <w:rPr>
          <w:rFonts w:ascii="Arial" w:eastAsia="Times New Roman" w:hAnsi="Arial" w:cs="Arial"/>
          <w:b/>
          <w:bCs/>
          <w:lang w:eastAsia="pl-PL"/>
        </w:rPr>
        <w:t xml:space="preserve"> oraz odbiorców końcowych projektów parasolowych</w:t>
      </w:r>
    </w:p>
    <w:p w14:paraId="6A5E8E03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Zgodnie z art. 13 ust. 1 i ust. 2 oraz art. 14 ust. 1 i ust. 2 Rozporządzenia UE nr 2016/679 o ochronie danych osobowych ("RODO") informujemy, że:</w:t>
      </w:r>
    </w:p>
    <w:p w14:paraId="487B0ADE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335CB134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Administratorem danych osobowych jest Zarząd Województwa Śląskiego pełniący rolę Instytucji Zarządzającej programu Fundusze Europejskie dla Śląskiego 2021-2027 (IZ FE SL).</w:t>
      </w:r>
    </w:p>
    <w:p w14:paraId="0606E778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51EA9653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6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2F95BCAE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Informacje dotyczące kontaktu w formie elektronicznej znajdują się na stronie </w:t>
      </w:r>
      <w:hyperlink r:id="rId7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https://bip.slaskie.pl/</w:t>
        </w:r>
      </w:hyperlink>
    </w:p>
    <w:p w14:paraId="1E74207A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Inspektor ochrony danych osobowych</w:t>
      </w:r>
    </w:p>
    <w:p w14:paraId="680EA3D0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4AF44F2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Adres e-mail do kontaktu z inspektorem: </w:t>
      </w:r>
      <w:hyperlink r:id="rId8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657B3B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22F4BE59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9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Pr="00657B3B">
        <w:rPr>
          <w:rFonts w:ascii="Arial" w:eastAsia="Times New Roman" w:hAnsi="Arial" w:cs="Arial"/>
          <w:u w:val="single"/>
          <w:lang w:eastAsia="pl-PL"/>
        </w:rPr>
        <w:t xml:space="preserve"> BIP</w:t>
      </w:r>
      <w:r w:rsidRPr="00657B3B">
        <w:rPr>
          <w:rFonts w:ascii="Arial" w:eastAsia="Times New Roman" w:hAnsi="Arial" w:cs="Arial"/>
          <w:lang w:eastAsia="pl-PL"/>
        </w:rPr>
        <w:t>.</w:t>
      </w:r>
    </w:p>
    <w:p w14:paraId="22372C48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Cele i podstawy prawne przetwarzania</w:t>
      </w:r>
    </w:p>
    <w:p w14:paraId="39AA98BA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przetwarzamy w celu realizacji zadań w ramach programu Fundusze Europejskie dla Śląskiego 2021-2027 (FE SL).</w:t>
      </w:r>
    </w:p>
    <w:p w14:paraId="60B1F7DA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Dane osobowe przetwarzamy </w:t>
      </w:r>
      <w:r w:rsidRPr="00657B3B">
        <w:rPr>
          <w:rFonts w:ascii="Arial" w:eastAsia="Times New Roman" w:hAnsi="Arial" w:cs="Arial"/>
          <w:b/>
          <w:bCs/>
          <w:lang w:eastAsia="pl-PL"/>
        </w:rPr>
        <w:t>w celach</w:t>
      </w:r>
      <w:r w:rsidRPr="00657B3B">
        <w:rPr>
          <w:rFonts w:ascii="Arial" w:eastAsia="Times New Roman" w:hAnsi="Arial" w:cs="Arial"/>
          <w:lang w:eastAsia="pl-PL"/>
        </w:rPr>
        <w:t>:</w:t>
      </w:r>
    </w:p>
    <w:p w14:paraId="267E4FB2" w14:textId="77777777"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rejestracji i przechowywania w formie elektronicznej danych dotyczących projektu,</w:t>
      </w:r>
    </w:p>
    <w:p w14:paraId="56C42FE9" w14:textId="77777777"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wydatkowaniem, rozliczeniem i kontrolą środków europejskich,</w:t>
      </w:r>
    </w:p>
    <w:p w14:paraId="3F6EEC17" w14:textId="77777777"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prowadzenia badań ewaluacyjnych, ekspertyz i analiz,</w:t>
      </w:r>
    </w:p>
    <w:p w14:paraId="1D63FE28" w14:textId="77777777"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zapobieganiem wystąpienia nieprawidłowości, wykrywaniem i korygowaniem nieprawidłowości w wydatkowaniu środków europejskich,</w:t>
      </w:r>
    </w:p>
    <w:p w14:paraId="201A092B" w14:textId="77777777"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ochroną interesu finansowego Unii Europejskiej,</w:t>
      </w:r>
    </w:p>
    <w:p w14:paraId="21DE78C9" w14:textId="77777777"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240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zapewnianiem ścieżki audytu i archiwizacją dokumentacji.</w:t>
      </w:r>
    </w:p>
    <w:p w14:paraId="6ECC7967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lastRenderedPageBreak/>
        <w:t xml:space="preserve">Dane osobowe przetwarzamy </w:t>
      </w:r>
      <w:r w:rsidRPr="00657B3B">
        <w:rPr>
          <w:rFonts w:ascii="Arial" w:eastAsia="Times New Roman" w:hAnsi="Arial" w:cs="Arial"/>
          <w:b/>
          <w:bCs/>
          <w:lang w:eastAsia="pl-PL"/>
        </w:rPr>
        <w:t>ponieważ:</w:t>
      </w:r>
    </w:p>
    <w:p w14:paraId="355A6213" w14:textId="77777777" w:rsidR="00CF0AA2" w:rsidRPr="00657B3B" w:rsidRDefault="00CF0AA2" w:rsidP="00CF0AA2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wykonujemy obowiązki prawne (art. 6 ust. 1 lit. c RODO),</w:t>
      </w:r>
    </w:p>
    <w:p w14:paraId="67713DE7" w14:textId="77777777" w:rsidR="00CF0AA2" w:rsidRPr="00657B3B" w:rsidRDefault="00CF0AA2" w:rsidP="00CF0AA2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wykonujemy zadania w interesie publicznym lub w ramach sprawowania władzy publicznej (art. 6 ust. 1 lit. e RODO).</w:t>
      </w:r>
      <w:r w:rsidRPr="00657B3B">
        <w:rPr>
          <w:rFonts w:ascii="Arial" w:eastAsia="Times New Roman" w:hAnsi="Arial" w:cs="Arial"/>
          <w:lang w:eastAsia="pl-PL"/>
        </w:rPr>
        <w:br/>
      </w:r>
    </w:p>
    <w:p w14:paraId="7E60C04C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Podstawa prawna przetwarzania:</w:t>
      </w:r>
    </w:p>
    <w:p w14:paraId="60BE2DB3" w14:textId="77777777"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– w szczególności art. 44, art. 69, art. 72-74, art. 76, art. 82;</w:t>
      </w:r>
    </w:p>
    <w:p w14:paraId="7AEC233C" w14:textId="77777777"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2021/1058 z dnia 24 czerwca 2021 r. w sprawie Europejskiego Funduszu Rozwoju Regionalnego i Funduszu Spójności („</w:t>
      </w:r>
      <w:proofErr w:type="spellStart"/>
      <w:r w:rsidRPr="00657B3B">
        <w:rPr>
          <w:rFonts w:ascii="Arial" w:eastAsia="Times New Roman" w:hAnsi="Arial" w:cs="Arial"/>
          <w:lang w:eastAsia="pl-PL"/>
        </w:rPr>
        <w:t>rozp</w:t>
      </w:r>
      <w:proofErr w:type="spellEnd"/>
      <w:r w:rsidRPr="00657B3B">
        <w:rPr>
          <w:rFonts w:ascii="Arial" w:eastAsia="Times New Roman" w:hAnsi="Arial" w:cs="Arial"/>
          <w:lang w:eastAsia="pl-PL"/>
        </w:rPr>
        <w:t>. EFRR i FS”);</w:t>
      </w:r>
    </w:p>
    <w:p w14:paraId="5010B4A0" w14:textId="77777777"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2021/1056 z dnia 24 czerwca 2021 r. ustanawiającego Fundusz na rzecz Sprawiedliwej Transformacji („</w:t>
      </w:r>
      <w:proofErr w:type="spellStart"/>
      <w:r w:rsidRPr="00657B3B">
        <w:rPr>
          <w:rFonts w:ascii="Arial" w:eastAsia="Times New Roman" w:hAnsi="Arial" w:cs="Arial"/>
          <w:lang w:eastAsia="pl-PL"/>
        </w:rPr>
        <w:t>rozp</w:t>
      </w:r>
      <w:proofErr w:type="spellEnd"/>
      <w:r w:rsidRPr="00657B3B">
        <w:rPr>
          <w:rFonts w:ascii="Arial" w:eastAsia="Times New Roman" w:hAnsi="Arial" w:cs="Arial"/>
          <w:lang w:eastAsia="pl-PL"/>
        </w:rPr>
        <w:t>. FST”);</w:t>
      </w:r>
    </w:p>
    <w:p w14:paraId="2BEE3378" w14:textId="77777777"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Ustawa o zasadach realizacji zadań finansowanych ze środków europejskich w perspektywie finansowej 2021-2027(„ustawa wdrożeniowa”) – w szczególności art. 8 ust. 1 pkt 2) oraz art. 8 ust. 2, art. 41 ust. 4 (dot. </w:t>
      </w:r>
      <w:proofErr w:type="spellStart"/>
      <w:r w:rsidRPr="00657B3B">
        <w:rPr>
          <w:rFonts w:ascii="Arial" w:eastAsia="Times New Roman" w:hAnsi="Arial" w:cs="Arial"/>
          <w:lang w:eastAsia="pl-PL"/>
        </w:rPr>
        <w:t>grantobiorców</w:t>
      </w:r>
      <w:proofErr w:type="spellEnd"/>
      <w:r w:rsidRPr="00657B3B">
        <w:rPr>
          <w:rFonts w:ascii="Arial" w:eastAsia="Times New Roman" w:hAnsi="Arial" w:cs="Arial"/>
          <w:lang w:eastAsia="pl-PL"/>
        </w:rPr>
        <w:t>), rozdział 18;</w:t>
      </w:r>
    </w:p>
    <w:p w14:paraId="6C395829" w14:textId="77777777"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6EF8075D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Zakres i źródło danych osobowych</w:t>
      </w:r>
    </w:p>
    <w:p w14:paraId="3C3F7F55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przetwarzamy:</w:t>
      </w:r>
    </w:p>
    <w:p w14:paraId="6B04C627" w14:textId="77777777" w:rsidR="00CF0AA2" w:rsidRPr="00657B3B" w:rsidRDefault="00CF0AA2" w:rsidP="00CF0AA2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jaki jest niezbędny do realizacji danej sprawy,</w:t>
      </w:r>
    </w:p>
    <w:p w14:paraId="3132C40C" w14:textId="77777777" w:rsidR="00CF0AA2" w:rsidRPr="00657B3B" w:rsidRDefault="00CF0AA2" w:rsidP="00CF0AA2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w jakim zostaną nam podane bezpośrednio przez osobę, której dane dotyczą,</w:t>
      </w:r>
    </w:p>
    <w:p w14:paraId="0397E032" w14:textId="77777777" w:rsidR="00CF0AA2" w:rsidRPr="00657B3B" w:rsidRDefault="00CF0AA2" w:rsidP="00CF0AA2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w jakim zostaną nam podane przez inny podmiot lub innego administratora danych.</w:t>
      </w:r>
    </w:p>
    <w:p w14:paraId="74809DDA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są przekazywane w niezbędnym zakresie do IZ FE SL przez wnioskodawców, beneficjentów, partnerów, podmioty realizujące projekty grantowe lub parasolowe.</w:t>
      </w:r>
    </w:p>
    <w:p w14:paraId="05349D2C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Będziemy przetwarzać następujące dane osobowe:</w:t>
      </w:r>
    </w:p>
    <w:p w14:paraId="4E7E66E4" w14:textId="77777777" w:rsidR="00CF0AA2" w:rsidRPr="00657B3B" w:rsidRDefault="00CF0AA2" w:rsidP="00CF0AA2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proofErr w:type="spellStart"/>
      <w:r w:rsidRPr="00657B3B">
        <w:rPr>
          <w:rFonts w:ascii="Arial" w:eastAsia="Times New Roman" w:hAnsi="Arial" w:cs="Arial"/>
          <w:b/>
          <w:bCs/>
          <w:lang w:eastAsia="pl-PL"/>
        </w:rPr>
        <w:t>grantobiorcy</w:t>
      </w:r>
      <w:proofErr w:type="spellEnd"/>
      <w:r w:rsidRPr="00657B3B">
        <w:rPr>
          <w:rFonts w:ascii="Arial" w:eastAsia="Times New Roman" w:hAnsi="Arial" w:cs="Arial"/>
          <w:lang w:eastAsia="pl-PL"/>
        </w:rPr>
        <w:t xml:space="preserve">: imię, nazwisko, adres (kraj, miejscowość, ulica, i numer budynku, numer lokalu/domu, kod pocztowy), identyfikator podatkowy/PESEL/inny numer zagraniczny, numer umowy/aneksu, data podpisania umowy/aneksu, nazwa przedsięwzięcia, wartość przedsięwzięcia, wartość grantu, miejsce realizacji (kraj lub województwo), kwota, data </w:t>
      </w:r>
      <w:r w:rsidRPr="00657B3B">
        <w:rPr>
          <w:rFonts w:ascii="Arial" w:eastAsia="Times New Roman" w:hAnsi="Arial" w:cs="Arial"/>
          <w:lang w:eastAsia="pl-PL"/>
        </w:rPr>
        <w:lastRenderedPageBreak/>
        <w:t>wypłaty/zwrotu grantu, dane o okolicznościach wykluczenia, dane o projekcie lub operacji, głos, wizerunek (dotyczy respondentów w badaniach ewaluacyjnych w przypadku wykorzystania komunikatorów internetowych do prowadzenia wywiadów indywidualnych i grupowych);</w:t>
      </w:r>
    </w:p>
    <w:p w14:paraId="623E24B9" w14:textId="77777777" w:rsidR="00CF0AA2" w:rsidRPr="00657B3B" w:rsidRDefault="00CF0AA2" w:rsidP="00CF0AA2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odbiorcy końcowi projektów parasolowych</w:t>
      </w:r>
      <w:r w:rsidRPr="00657B3B">
        <w:rPr>
          <w:rFonts w:ascii="Arial" w:eastAsia="Times New Roman" w:hAnsi="Arial" w:cs="Arial"/>
          <w:lang w:eastAsia="pl-PL"/>
        </w:rPr>
        <w:t>: adres, numer działki, numer umowy/aneksu, głos, wizerunek (dotyczy respondentów w badaniach ewaluacyjnych w przypadku wykorzystania komunikatorów internetowych do prowadzenia wywiadów indywidualnych i grupowych).</w:t>
      </w:r>
    </w:p>
    <w:p w14:paraId="0513BCA1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Informacje o odbiorcach danych</w:t>
      </w:r>
    </w:p>
    <w:p w14:paraId="613823C9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Odbiorcami danych osobowych będą:</w:t>
      </w:r>
    </w:p>
    <w:p w14:paraId="41C1B1CF" w14:textId="77777777"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osoby upoważnione przez administratora danych osobowych (pracownicy IZ FE SL),</w:t>
      </w:r>
    </w:p>
    <w:p w14:paraId="3ECF193B" w14:textId="77777777"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kontrolującym i audytowym),</w:t>
      </w:r>
    </w:p>
    <w:p w14:paraId="2A07CDC4" w14:textId="77777777"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086DB02C" w14:textId="77777777"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730C44E6" w14:textId="77777777"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informacją.</w:t>
      </w:r>
    </w:p>
    <w:p w14:paraId="38BC1F3F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Nie zamierzamy przekazywać danych osobowych do państwa trzeciego lub organizacji międzynarodowej.</w:t>
      </w:r>
    </w:p>
    <w:p w14:paraId="240778BF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Okres przechowywania danych</w:t>
      </w:r>
    </w:p>
    <w:p w14:paraId="4DB00E74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Dane osobowe będą przechowywane na zasadach określonych w art. 82 rozporządzenia ogólnego, bez uszczerbku dla toczącego się postępowania administracyjnego / </w:t>
      </w:r>
      <w:proofErr w:type="spellStart"/>
      <w:r w:rsidRPr="00657B3B">
        <w:rPr>
          <w:rFonts w:ascii="Arial" w:eastAsia="Times New Roman" w:hAnsi="Arial" w:cs="Arial"/>
          <w:lang w:eastAsia="pl-PL"/>
        </w:rPr>
        <w:t>sądowoadministracyjnego</w:t>
      </w:r>
      <w:proofErr w:type="spellEnd"/>
      <w:r w:rsidRPr="00657B3B">
        <w:rPr>
          <w:rFonts w:ascii="Arial" w:eastAsia="Times New Roman" w:hAnsi="Arial" w:cs="Arial"/>
          <w:lang w:eastAsia="pl-PL"/>
        </w:rPr>
        <w:t>, zasad regulujących trwałość projektu, zasad regulujących pomoc publiczną oraz krajowych przepisów dotyczących archiwizacji dokumentów.</w:t>
      </w:r>
    </w:p>
    <w:p w14:paraId="76275486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Prawa osób, których dane dotyczą</w:t>
      </w:r>
    </w:p>
    <w:p w14:paraId="5DE29775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Przysługuje Państwu:</w:t>
      </w:r>
    </w:p>
    <w:p w14:paraId="58D94A3B" w14:textId="77777777"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dostępu do swoich danych osobowych, otrzymania ich kopii oraz informacji na temat sposobu ich przetwarzania,</w:t>
      </w:r>
    </w:p>
    <w:p w14:paraId="23019466" w14:textId="77777777"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żądania poprawienia danych,</w:t>
      </w:r>
    </w:p>
    <w:p w14:paraId="0EA6D42A" w14:textId="77777777"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żądania usunięcia danych - uwzględniając jednak ograniczenia, o których mowa w art. 17 ust. 3 RODO, nie zawsze będziemy mogli takie żądanie zrealizować,</w:t>
      </w:r>
    </w:p>
    <w:p w14:paraId="31261132" w14:textId="77777777"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ograniczenia przetwarzania danych,</w:t>
      </w:r>
    </w:p>
    <w:p w14:paraId="1C6E7F03" w14:textId="77777777"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lastRenderedPageBreak/>
        <w:t>prawo do wniesienia sprzeciwu wobec przetwarzania w sytuacji, gdy podstawą ich przetwarzania jest art. 6 ust. 1 lit. e RODO.</w:t>
      </w:r>
    </w:p>
    <w:p w14:paraId="560B5361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Poszczególne prawa można realizować kontaktując się z administratorem danych lub inspektorem ochrony danych.</w:t>
      </w:r>
    </w:p>
    <w:p w14:paraId="0B8AA069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0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https://uodo.gov.pl/pl/p/kontakt</w:t>
        </w:r>
      </w:hyperlink>
    </w:p>
    <w:p w14:paraId="60388C66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Obowiązek podania danych</w:t>
      </w:r>
    </w:p>
    <w:p w14:paraId="746EFDFE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Podanie danych osobowych jest obowiązkowe. Konsekwencją niepodania danych osobowych będzie najczęściej brak możliwości udziału w projekcie, realizacji Państwa sprawy czy brak możliwości kontaktu z Państwem.</w:t>
      </w:r>
    </w:p>
    <w:p w14:paraId="6112EA6A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Zautomatyzowane przetwarzanie i profilowanie</w:t>
      </w:r>
    </w:p>
    <w:p w14:paraId="2DB7C923" w14:textId="77777777"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hAnsi="Arial" w:cs="Arial"/>
          <w:b/>
          <w:color w:val="FF0000"/>
        </w:rPr>
      </w:pPr>
      <w:r w:rsidRPr="00657B3B"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p w14:paraId="7EAC1B61" w14:textId="77777777" w:rsidR="00C204E5" w:rsidRDefault="00C204E5"/>
    <w:sectPr w:rsidR="00C204E5" w:rsidSect="00CF0AA2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4A"/>
    <w:multiLevelType w:val="multilevel"/>
    <w:tmpl w:val="71CA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33569"/>
    <w:multiLevelType w:val="multilevel"/>
    <w:tmpl w:val="958E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87F39"/>
    <w:multiLevelType w:val="multilevel"/>
    <w:tmpl w:val="181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E0E45"/>
    <w:multiLevelType w:val="multilevel"/>
    <w:tmpl w:val="615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4C"/>
    <w:multiLevelType w:val="multilevel"/>
    <w:tmpl w:val="E11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76816"/>
    <w:multiLevelType w:val="multilevel"/>
    <w:tmpl w:val="AFA8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B339C"/>
    <w:multiLevelType w:val="multilevel"/>
    <w:tmpl w:val="412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76482">
    <w:abstractNumId w:val="0"/>
  </w:num>
  <w:num w:numId="2" w16cid:durableId="967204690">
    <w:abstractNumId w:val="1"/>
  </w:num>
  <w:num w:numId="3" w16cid:durableId="1607889231">
    <w:abstractNumId w:val="3"/>
  </w:num>
  <w:num w:numId="4" w16cid:durableId="999620950">
    <w:abstractNumId w:val="6"/>
  </w:num>
  <w:num w:numId="5" w16cid:durableId="379209906">
    <w:abstractNumId w:val="4"/>
  </w:num>
  <w:num w:numId="6" w16cid:durableId="1989283258">
    <w:abstractNumId w:val="5"/>
  </w:num>
  <w:num w:numId="7" w16cid:durableId="106418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A2"/>
    <w:rsid w:val="002D2694"/>
    <w:rsid w:val="002F05EA"/>
    <w:rsid w:val="007B1614"/>
    <w:rsid w:val="00A621FC"/>
    <w:rsid w:val="00B529DF"/>
    <w:rsid w:val="00C204E5"/>
    <w:rsid w:val="00C46541"/>
    <w:rsid w:val="00C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3DDF"/>
  <w15:chartTrackingRefBased/>
  <w15:docId w15:val="{BB193BB6-7A92-421D-A858-052855C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AA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A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A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A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A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A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A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A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A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A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A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0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0A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A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0A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A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laski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slaskie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odo.gov.pl/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slaskie.pl/urzad_marszalkowski/ksiazka-teleadresowa.html?address_book_level=2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6836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2</cp:revision>
  <dcterms:created xsi:type="dcterms:W3CDTF">2025-09-22T08:05:00Z</dcterms:created>
  <dcterms:modified xsi:type="dcterms:W3CDTF">2025-09-22T08:05:00Z</dcterms:modified>
</cp:coreProperties>
</file>