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64E" w:rsidRPr="00B139F3" w:rsidRDefault="0081564E" w:rsidP="0081564E">
      <w:pPr>
        <w:spacing w:line="312" w:lineRule="auto"/>
        <w:jc w:val="center"/>
        <w:rPr>
          <w:b/>
          <w:bCs/>
          <w:color w:val="000000"/>
        </w:rPr>
      </w:pPr>
      <w:r w:rsidRPr="00B139F3">
        <w:rPr>
          <w:b/>
          <w:bCs/>
          <w:color w:val="000000"/>
        </w:rPr>
        <w:t>POSTANOWIENIE NR 54/2025</w:t>
      </w:r>
    </w:p>
    <w:p w:rsidR="0081564E" w:rsidRPr="00B139F3" w:rsidRDefault="0081564E" w:rsidP="0081564E">
      <w:pPr>
        <w:spacing w:line="312" w:lineRule="auto"/>
        <w:jc w:val="center"/>
        <w:rPr>
          <w:b/>
          <w:color w:val="000000"/>
        </w:rPr>
      </w:pPr>
      <w:r w:rsidRPr="00B139F3">
        <w:rPr>
          <w:b/>
          <w:color w:val="000000"/>
        </w:rPr>
        <w:t>Komisarza Wyborczego w Częstochowie II</w:t>
      </w:r>
    </w:p>
    <w:p w:rsidR="0081564E" w:rsidRPr="00B139F3" w:rsidRDefault="0081564E" w:rsidP="0081564E">
      <w:pPr>
        <w:spacing w:line="312" w:lineRule="auto"/>
        <w:jc w:val="center"/>
        <w:rPr>
          <w:b/>
          <w:color w:val="000000"/>
        </w:rPr>
      </w:pPr>
      <w:r w:rsidRPr="00B139F3">
        <w:rPr>
          <w:b/>
          <w:color w:val="000000"/>
        </w:rPr>
        <w:t>z dnia 25 kwietnia 2025 r.</w:t>
      </w:r>
    </w:p>
    <w:p w:rsidR="0081564E" w:rsidRPr="00B139F3" w:rsidRDefault="0081564E" w:rsidP="0081564E">
      <w:pPr>
        <w:spacing w:line="312" w:lineRule="auto"/>
        <w:jc w:val="center"/>
        <w:rPr>
          <w:b/>
          <w:bCs/>
          <w:color w:val="000000"/>
        </w:rPr>
      </w:pPr>
      <w:r w:rsidRPr="00B139F3">
        <w:rPr>
          <w:b/>
          <w:bCs/>
          <w:color w:val="000000"/>
        </w:rPr>
        <w:t>w sprawie powołania obwodowych komisji wyborczych</w:t>
      </w:r>
    </w:p>
    <w:p w:rsidR="0081564E" w:rsidRPr="00B139F3" w:rsidRDefault="0081564E" w:rsidP="0081564E">
      <w:pPr>
        <w:spacing w:line="312" w:lineRule="auto"/>
        <w:jc w:val="center"/>
        <w:rPr>
          <w:b/>
          <w:bCs/>
          <w:color w:val="000000"/>
        </w:rPr>
      </w:pPr>
      <w:r w:rsidRPr="00B139F3">
        <w:rPr>
          <w:b/>
          <w:bCs/>
          <w:color w:val="000000"/>
        </w:rPr>
        <w:t>w wyborach Prezydenta Rzeczypospolitej Polskiej</w:t>
      </w:r>
    </w:p>
    <w:p w:rsidR="0081564E" w:rsidRPr="00B139F3" w:rsidRDefault="0081564E" w:rsidP="0081564E">
      <w:pPr>
        <w:spacing w:line="312" w:lineRule="auto"/>
        <w:jc w:val="center"/>
        <w:rPr>
          <w:bCs/>
          <w:color w:val="000000"/>
        </w:rPr>
      </w:pPr>
      <w:r w:rsidRPr="00B139F3">
        <w:rPr>
          <w:b/>
          <w:bCs/>
          <w:color w:val="000000"/>
        </w:rPr>
        <w:t>zarządzonych na dzień 18 maja 2025 r.</w:t>
      </w:r>
    </w:p>
    <w:p w:rsidR="0081564E" w:rsidRPr="00B139F3" w:rsidRDefault="0081564E" w:rsidP="0081564E">
      <w:pPr>
        <w:spacing w:line="312" w:lineRule="auto"/>
        <w:jc w:val="center"/>
        <w:rPr>
          <w:bCs/>
          <w:color w:val="000000"/>
        </w:rPr>
      </w:pPr>
    </w:p>
    <w:p w:rsidR="0081564E" w:rsidRPr="00B139F3" w:rsidRDefault="0081564E" w:rsidP="0081564E">
      <w:pPr>
        <w:spacing w:line="312" w:lineRule="auto"/>
        <w:ind w:firstLine="567"/>
        <w:jc w:val="both"/>
        <w:rPr>
          <w:color w:val="000000"/>
        </w:rPr>
      </w:pPr>
      <w:r w:rsidRPr="00B139F3">
        <w:rPr>
          <w:color w:val="000000"/>
        </w:rPr>
        <w:t xml:space="preserve">Na podstawie art. 182 § 1 ustawy z dnia 5 stycznia 2011 r. – Kodeks wyborczy (Dz. U. z 2025 r. poz. 365) </w:t>
      </w:r>
      <w:r w:rsidRPr="00B139F3">
        <w:rPr>
          <w:rFonts w:ascii="Times" w:hAnsi="Times" w:cs="Times"/>
          <w:color w:val="000000"/>
        </w:rPr>
        <w:t xml:space="preserve">Komisarz Wyborczy w Częstochowie II </w:t>
      </w:r>
      <w:r w:rsidRPr="00B139F3">
        <w:rPr>
          <w:color w:val="000000"/>
        </w:rPr>
        <w:t>postanawia, co następuje:</w:t>
      </w:r>
    </w:p>
    <w:p w:rsidR="0081564E" w:rsidRPr="00B139F3" w:rsidRDefault="0081564E" w:rsidP="0081564E">
      <w:pPr>
        <w:spacing w:line="312" w:lineRule="auto"/>
        <w:jc w:val="both"/>
        <w:rPr>
          <w:color w:val="000000"/>
        </w:rPr>
      </w:pPr>
    </w:p>
    <w:p w:rsidR="0081564E" w:rsidRPr="00B139F3" w:rsidRDefault="0081564E" w:rsidP="0081564E">
      <w:pPr>
        <w:spacing w:line="312" w:lineRule="auto"/>
        <w:jc w:val="center"/>
        <w:rPr>
          <w:color w:val="000000"/>
        </w:rPr>
      </w:pPr>
      <w:r w:rsidRPr="00B139F3">
        <w:rPr>
          <w:color w:val="000000"/>
        </w:rPr>
        <w:t>§ 1.</w:t>
      </w:r>
    </w:p>
    <w:p w:rsidR="0081564E" w:rsidRPr="00B139F3" w:rsidRDefault="0081564E" w:rsidP="0081564E">
      <w:pPr>
        <w:pStyle w:val="Tekstpodstawowywcity2"/>
        <w:ind w:firstLine="0"/>
        <w:rPr>
          <w:color w:val="000000"/>
          <w:sz w:val="24"/>
          <w:szCs w:val="24"/>
        </w:rPr>
      </w:pPr>
      <w:r w:rsidRPr="00B139F3">
        <w:rPr>
          <w:color w:val="000000"/>
          <w:sz w:val="24"/>
          <w:szCs w:val="24"/>
        </w:rPr>
        <w:t>W celu przeprowadzenia wyborów Prezydenta Rzeczypospolitej Polskiej zarządzonych na dzień 18 maja 2025 r., powołuje się obwodowe komisje wyborcze, w gminach na obszarze powiatu kłobuckiego, powiatu lublinieckiego, w skład których wchodzą osoby wymienione w załącznikach nr 1 – 145 do postanowienia.</w:t>
      </w:r>
    </w:p>
    <w:p w:rsidR="0081564E" w:rsidRPr="00B139F3" w:rsidRDefault="0081564E" w:rsidP="0081564E">
      <w:pPr>
        <w:pStyle w:val="Tekstpodstawowywcity2"/>
        <w:ind w:firstLine="0"/>
        <w:rPr>
          <w:color w:val="000000"/>
          <w:sz w:val="24"/>
          <w:szCs w:val="24"/>
        </w:rPr>
      </w:pPr>
    </w:p>
    <w:p w:rsidR="0081564E" w:rsidRPr="00B139F3" w:rsidRDefault="0081564E" w:rsidP="0081564E">
      <w:pPr>
        <w:spacing w:line="312" w:lineRule="auto"/>
        <w:jc w:val="center"/>
        <w:rPr>
          <w:color w:val="000000"/>
        </w:rPr>
      </w:pPr>
      <w:r w:rsidRPr="00B139F3">
        <w:rPr>
          <w:color w:val="000000"/>
        </w:rPr>
        <w:t>§ 2.</w:t>
      </w:r>
    </w:p>
    <w:p w:rsidR="0081564E" w:rsidRPr="00B139F3" w:rsidRDefault="0081564E" w:rsidP="0081564E">
      <w:pPr>
        <w:spacing w:line="312" w:lineRule="auto"/>
        <w:jc w:val="both"/>
        <w:rPr>
          <w:color w:val="000000"/>
        </w:rPr>
      </w:pPr>
      <w:r w:rsidRPr="00B139F3">
        <w:rPr>
          <w:color w:val="000000"/>
        </w:rPr>
        <w:t xml:space="preserve">Składy Komisji podaje się do publicznej wiadomości w Biuletynie Informacji Publicznej Komisarza Wyborczego w Częstochowie II oraz Biuletynie Informacji Publicznej organu zapewniającego obsługę administracyjną właściwych Komisji, a także wywiesza się w siedzibie Komisji. </w:t>
      </w:r>
    </w:p>
    <w:p w:rsidR="0081564E" w:rsidRPr="00B139F3" w:rsidRDefault="0081564E" w:rsidP="0081564E">
      <w:pPr>
        <w:spacing w:line="312" w:lineRule="auto"/>
        <w:jc w:val="center"/>
        <w:rPr>
          <w:color w:val="000000"/>
        </w:rPr>
      </w:pPr>
    </w:p>
    <w:p w:rsidR="0081564E" w:rsidRPr="00B139F3" w:rsidRDefault="0081564E" w:rsidP="0081564E">
      <w:pPr>
        <w:spacing w:line="312" w:lineRule="auto"/>
        <w:jc w:val="center"/>
        <w:rPr>
          <w:color w:val="000000"/>
        </w:rPr>
      </w:pPr>
      <w:r w:rsidRPr="00B139F3">
        <w:rPr>
          <w:color w:val="000000"/>
        </w:rPr>
        <w:t>§ 3.</w:t>
      </w:r>
    </w:p>
    <w:p w:rsidR="0081564E" w:rsidRPr="00B139F3" w:rsidRDefault="0081564E" w:rsidP="0081564E">
      <w:pPr>
        <w:spacing w:line="312" w:lineRule="auto"/>
        <w:rPr>
          <w:color w:val="000000"/>
        </w:rPr>
      </w:pPr>
      <w:r w:rsidRPr="00B139F3">
        <w:rPr>
          <w:color w:val="000000"/>
        </w:rPr>
        <w:t>Postanowienie wchodzi w życie z dniem podpisania.</w:t>
      </w:r>
    </w:p>
    <w:p w:rsidR="0081564E" w:rsidRPr="00B139F3" w:rsidRDefault="0081564E" w:rsidP="0081564E">
      <w:pPr>
        <w:spacing w:line="312" w:lineRule="auto"/>
        <w:rPr>
          <w:color w:val="000000"/>
        </w:rPr>
      </w:pPr>
    </w:p>
    <w:p w:rsidR="0081564E" w:rsidRPr="00B139F3" w:rsidRDefault="0081564E" w:rsidP="0081564E">
      <w:pPr>
        <w:spacing w:line="312" w:lineRule="auto"/>
        <w:ind w:left="4536"/>
        <w:jc w:val="center"/>
        <w:rPr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ge">
                  <wp:posOffset>7072630</wp:posOffset>
                </wp:positionV>
                <wp:extent cx="1586230" cy="1362710"/>
                <wp:effectExtent l="0" t="0" r="0" b="8890"/>
                <wp:wrapNone/>
                <wp:docPr id="1001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6230" cy="1362710"/>
                          <a:chOff x="0" y="0"/>
                          <a:chExt cx="15862" cy="13630"/>
                        </a:xfrm>
                      </wpg:grpSpPr>
                      <wps:wsp>
                        <wps:cNvPr id="2" name="Oval 2"/>
                        <wps:cNvSpPr>
                          <a:spLocks noChangeArrowheads="1"/>
                        </wps:cNvSpPr>
                        <wps:spPr bwMode="auto">
                          <a:xfrm>
                            <a:off x="2266" y="0"/>
                            <a:ext cx="10922" cy="109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98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"/>
                            <a:ext cx="15862" cy="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64E" w:rsidRPr="001227C9" w:rsidRDefault="0081564E" w:rsidP="0081564E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" o:spid="_x0000_s1026" style="position:absolute;left:0;text-align:left;margin-left:98.65pt;margin-top:556.9pt;width:124.9pt;height:107.3pt;z-index:251659264;mso-position-vertical-relative:page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" strokeweight=".74pt">
                  <v:stroke dashstyle="1 1"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1564E" w:rsidRPr="001227C9" w:rsidRDefault="0081564E" w:rsidP="0081564E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9F3">
        <w:rPr>
          <w:b/>
          <w:bCs/>
          <w:color w:val="000000"/>
        </w:rPr>
        <w:t>Komisarz Wyborczy</w:t>
      </w:r>
      <w:r w:rsidRPr="00B139F3">
        <w:rPr>
          <w:b/>
          <w:bCs/>
          <w:color w:val="000000"/>
        </w:rPr>
        <w:br/>
        <w:t>w Częstochowie II</w:t>
      </w:r>
    </w:p>
    <w:p w:rsidR="0081564E" w:rsidRPr="00B139F3" w:rsidRDefault="0081564E" w:rsidP="0081564E">
      <w:pPr>
        <w:spacing w:line="312" w:lineRule="auto"/>
        <w:ind w:left="4536"/>
        <w:jc w:val="center"/>
        <w:rPr>
          <w:b/>
          <w:bCs/>
          <w:color w:val="000000"/>
        </w:rPr>
      </w:pPr>
    </w:p>
    <w:p w:rsidR="0081564E" w:rsidRPr="00B139F3" w:rsidRDefault="0081564E" w:rsidP="0081564E">
      <w:pPr>
        <w:spacing w:line="312" w:lineRule="auto"/>
        <w:ind w:left="4536"/>
        <w:jc w:val="center"/>
        <w:rPr>
          <w:color w:val="000000"/>
        </w:rPr>
      </w:pPr>
      <w:r w:rsidRPr="00B139F3">
        <w:rPr>
          <w:b/>
          <w:bCs/>
          <w:color w:val="000000"/>
        </w:rPr>
        <w:t xml:space="preserve">Karol </w:t>
      </w:r>
      <w:proofErr w:type="spellStart"/>
      <w:r w:rsidRPr="00B139F3">
        <w:rPr>
          <w:b/>
          <w:bCs/>
          <w:color w:val="000000"/>
        </w:rPr>
        <w:t>Gondro</w:t>
      </w:r>
      <w:proofErr w:type="spellEnd"/>
    </w:p>
    <w:p w:rsidR="0081564E" w:rsidRPr="00B139F3" w:rsidRDefault="0081564E" w:rsidP="0081564E">
      <w:pPr>
        <w:spacing w:line="312" w:lineRule="auto"/>
        <w:rPr>
          <w:color w:val="000000"/>
        </w:rPr>
      </w:pPr>
    </w:p>
    <w:p w:rsidR="0081564E" w:rsidRPr="00B139F3" w:rsidRDefault="0081564E" w:rsidP="0081564E">
      <w:pPr>
        <w:rPr>
          <w:color w:val="000000"/>
        </w:rPr>
      </w:pPr>
      <w:r w:rsidRPr="00B139F3">
        <w:rPr>
          <w:color w:val="000000"/>
        </w:rPr>
        <w:br w:type="page"/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4820"/>
        <w:rPr>
          <w:color w:val="000000"/>
        </w:rPr>
      </w:pP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5103"/>
        <w:jc w:val="right"/>
        <w:rPr>
          <w:color w:val="000000"/>
        </w:rPr>
      </w:pPr>
      <w:r w:rsidRPr="00B139F3">
        <w:rPr>
          <w:color w:val="000000"/>
        </w:rPr>
        <w:t>Załącznik nr 25</w:t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139F3">
        <w:rPr>
          <w:color w:val="000000"/>
        </w:rPr>
        <w:t>gm. Lipie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p w:rsidR="0081564E" w:rsidRDefault="0081564E" w:rsidP="0081564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Gminny Ośrodek Kultury w Lipiu, ul. Częstochowska 95, 42-165 Lipie: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Daniel Szymon Badura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SŁAWOMIRA JERZEGO MENTZENA, zam. Popów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2.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Dorota Agnieszka Bagińska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RAFAŁA TRZASKOWSKIEGO, zam. Zimnowoda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3.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Kamilla Sabina Drab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ADRIANA ZANDBERGA, zam. Albertów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4.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Anna </w:t>
            </w:r>
            <w:proofErr w:type="spellStart"/>
            <w:r w:rsidRPr="00B139F3">
              <w:rPr>
                <w:b/>
                <w:szCs w:val="22"/>
              </w:rPr>
              <w:t>Kotasińska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JAKUBIAKA, zam. Krzepice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5.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Olga Magdalena Kowalska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SZYMONA HOŁOWNI, zam. Zajączki Pierwsze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6.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Jacek Antoni Molka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KAROLA NAWROCKIEGO, zam. </w:t>
            </w:r>
            <w:proofErr w:type="spellStart"/>
            <w:r w:rsidRPr="00B139F3">
              <w:rPr>
                <w:szCs w:val="22"/>
              </w:rPr>
              <w:t>Troniny</w:t>
            </w:r>
            <w:proofErr w:type="spellEnd"/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7.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Barbara </w:t>
            </w:r>
            <w:proofErr w:type="spellStart"/>
            <w:r w:rsidRPr="00B139F3">
              <w:rPr>
                <w:b/>
                <w:szCs w:val="22"/>
              </w:rPr>
              <w:t>Ostrycharz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SZYMONA HOŁOWNI (uzupełnienie składu), zam. Stanisławów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8.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Łukasz Wojciech </w:t>
            </w:r>
            <w:proofErr w:type="spellStart"/>
            <w:r w:rsidRPr="00B139F3">
              <w:rPr>
                <w:b/>
                <w:szCs w:val="22"/>
              </w:rPr>
              <w:t>Sławuta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MAGDALENY BIEJAT, zam. Lipie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9.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Angelika Sośniak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WOCHA, zam. Opatów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10.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Marta Katarzyna Wilkowiecka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ROMUALDA STAROSIELCA, zam. Rębielice Królewskie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11.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Agata Aniela Wróblewska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GRZEGORZA KOŁEK, zam. Szyszków</w:t>
            </w:r>
          </w:p>
        </w:tc>
      </w:tr>
    </w:tbl>
    <w:p w:rsidR="0081564E" w:rsidRPr="00EA4781" w:rsidRDefault="0081564E" w:rsidP="0081564E"/>
    <w:p w:rsidR="0081564E" w:rsidRPr="00B139F3" w:rsidRDefault="0081564E" w:rsidP="0081564E">
      <w:pPr>
        <w:rPr>
          <w:color w:val="000000"/>
        </w:rPr>
      </w:pPr>
      <w:r w:rsidRPr="00B139F3">
        <w:rPr>
          <w:color w:val="000000"/>
        </w:rPr>
        <w:br w:type="page"/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4820"/>
        <w:rPr>
          <w:color w:val="000000"/>
        </w:rPr>
      </w:pP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5103"/>
        <w:jc w:val="right"/>
        <w:rPr>
          <w:color w:val="000000"/>
        </w:rPr>
      </w:pPr>
      <w:r w:rsidRPr="00B139F3">
        <w:rPr>
          <w:color w:val="000000"/>
        </w:rPr>
        <w:t>Załącznik nr 26</w:t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139F3">
        <w:rPr>
          <w:color w:val="000000"/>
        </w:rPr>
        <w:t>gm. Lipie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p w:rsidR="0081564E" w:rsidRDefault="0081564E" w:rsidP="0081564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Zespół Szkolno-Przedszkolny w Parzymiechach, ul. Parkowa 2, 42-164 Parzymiechy: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Paulina Karolina </w:t>
            </w:r>
            <w:proofErr w:type="spellStart"/>
            <w:r w:rsidRPr="00B139F3">
              <w:rPr>
                <w:b/>
                <w:szCs w:val="22"/>
              </w:rPr>
              <w:t>Bystrzykowska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GRZEGORZA KOŁEK, zam. Parzymiechy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2.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Gabriela Kazimiera Krzak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ADRIANA ZANDBERGA, zam. Wapiennik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3.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Zuzanna Maria Krzak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SŁAWOMIRA JERZEGO MENTZENA, zam. Wapiennik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4.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Magdalena Kalina Madej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MAGDALENY BIEJAT, zam. Lipie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5.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Daniela Miłkowska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RAFAŁA TRZASKOWSKIEGO, zam. Parzymiechy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6.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Agnieszka Ptak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ROMUALDA STAROSIELCA, zam. Grabarze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7.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Karolina Teresa Puchała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SZYMONA HOŁOWNI, zam. Zimnowoda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8.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Barbara Maria </w:t>
            </w:r>
            <w:proofErr w:type="spellStart"/>
            <w:r w:rsidRPr="00B139F3">
              <w:rPr>
                <w:b/>
                <w:szCs w:val="22"/>
              </w:rPr>
              <w:t>Tołpa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JAKUBIAKA, zam. Lipie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9.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Paulina Anna Ziętka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WOCHA, zam. Lipie</w:t>
            </w:r>
          </w:p>
        </w:tc>
      </w:tr>
    </w:tbl>
    <w:p w:rsidR="0081564E" w:rsidRPr="00EA4781" w:rsidRDefault="0081564E" w:rsidP="0081564E"/>
    <w:p w:rsidR="0081564E" w:rsidRPr="00B139F3" w:rsidRDefault="0081564E" w:rsidP="0081564E">
      <w:pPr>
        <w:rPr>
          <w:color w:val="000000"/>
        </w:rPr>
      </w:pPr>
      <w:r w:rsidRPr="00B139F3">
        <w:rPr>
          <w:color w:val="000000"/>
        </w:rPr>
        <w:br w:type="page"/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4820"/>
        <w:rPr>
          <w:color w:val="000000"/>
        </w:rPr>
      </w:pP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5103"/>
        <w:jc w:val="right"/>
        <w:rPr>
          <w:color w:val="000000"/>
        </w:rPr>
      </w:pPr>
      <w:r w:rsidRPr="00B139F3">
        <w:rPr>
          <w:color w:val="000000"/>
        </w:rPr>
        <w:t>Załącznik nr 27</w:t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139F3">
        <w:rPr>
          <w:color w:val="000000"/>
        </w:rPr>
        <w:t>gm. Lipie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p w:rsidR="0081564E" w:rsidRDefault="0081564E" w:rsidP="0081564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Zespół Szkolno-Przedszkolny w Lindowie, Lindów 42, 42-165 Lipie: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Adrian Marcin Bujak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MARKA WOCHA, zam. Opatów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2.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Julia Maria Łucka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MAGDALENY BIEJAT, zam. Stanisławów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3.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Adrian Dawid Miłkowski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RAFAŁA TRZASKOWSKIEGO, zam. Parzymiechy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4.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Jakub Grzegorz Radek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SŁAWOMIRA JERZEGO MENTZENA, zam. Stanisławów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5.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Anna Dagmara Siedlak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GRZEGORZA KOŁEK, zam. Zimnowoda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6.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Beata Ewa Sośniak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SZYMONA HOŁOWNI, zam. Wilkowiecko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7.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Wiktoria </w:t>
            </w:r>
            <w:proofErr w:type="spellStart"/>
            <w:r w:rsidRPr="00B139F3">
              <w:rPr>
                <w:b/>
                <w:szCs w:val="22"/>
              </w:rPr>
              <w:t>Wester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ROMUALDA STAROSIELCA, zam. </w:t>
            </w:r>
            <w:proofErr w:type="spellStart"/>
            <w:r w:rsidRPr="00B139F3">
              <w:rPr>
                <w:szCs w:val="22"/>
              </w:rPr>
              <w:t>Troniny</w:t>
            </w:r>
            <w:proofErr w:type="spellEnd"/>
          </w:p>
        </w:tc>
      </w:tr>
    </w:tbl>
    <w:p w:rsidR="0081564E" w:rsidRPr="00EA4781" w:rsidRDefault="0081564E" w:rsidP="0081564E"/>
    <w:p w:rsidR="0081564E" w:rsidRPr="00B139F3" w:rsidRDefault="0081564E" w:rsidP="0081564E">
      <w:pPr>
        <w:rPr>
          <w:color w:val="000000"/>
        </w:rPr>
      </w:pPr>
      <w:r w:rsidRPr="00B139F3">
        <w:rPr>
          <w:color w:val="000000"/>
        </w:rPr>
        <w:br w:type="page"/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4820"/>
        <w:rPr>
          <w:color w:val="000000"/>
        </w:rPr>
      </w:pP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5103"/>
        <w:jc w:val="right"/>
        <w:rPr>
          <w:color w:val="000000"/>
        </w:rPr>
      </w:pPr>
      <w:r w:rsidRPr="00B139F3">
        <w:rPr>
          <w:color w:val="000000"/>
        </w:rPr>
        <w:t>Załącznik nr 28</w:t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139F3">
        <w:rPr>
          <w:color w:val="000000"/>
        </w:rPr>
        <w:t>gm. Lipie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p w:rsidR="0081564E" w:rsidRDefault="0081564E" w:rsidP="0081564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Remiza Ochotniczej Straży Pożarnej w Rębielicach Szlacheckich, Rębielice Szlacheckie 87, 42-165 Lipie: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Beata Jolanta Chwałowska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GRZEGORZA KOŁEK, zam. Albertów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2.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Bogumiła Maria </w:t>
            </w:r>
            <w:proofErr w:type="spellStart"/>
            <w:r w:rsidRPr="00B139F3">
              <w:rPr>
                <w:b/>
                <w:szCs w:val="22"/>
              </w:rPr>
              <w:t>Huptas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RAFAŁA TRZASKOWSKIEGO, zam. Szyszków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3.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Dominika Kinga </w:t>
            </w:r>
            <w:proofErr w:type="spellStart"/>
            <w:r w:rsidRPr="00B139F3">
              <w:rPr>
                <w:b/>
                <w:szCs w:val="22"/>
              </w:rPr>
              <w:t>Kemuś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WOCHA, zam. Opatów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4.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Renata Jolanta Kocot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KAROLA NAWROCKIEGO, zam. Rębielice Szlacheckie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5.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Wiktoria Magdalena Patocka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SŁAWOMIRA JERZEGO MENTZENA, zam. Szyszków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6.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Sylwia Szafer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SZYMONA HOŁOWNI, zam. Biała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7.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Sylwia Katarzyna </w:t>
            </w:r>
            <w:proofErr w:type="spellStart"/>
            <w:r w:rsidRPr="00B139F3">
              <w:rPr>
                <w:b/>
                <w:szCs w:val="22"/>
              </w:rPr>
              <w:t>Tronina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MAGDALENY BIEJAT, zam. Rębielice Królewskie</w:t>
            </w:r>
          </w:p>
        </w:tc>
      </w:tr>
    </w:tbl>
    <w:p w:rsidR="0081564E" w:rsidRPr="00EA4781" w:rsidRDefault="0081564E" w:rsidP="0081564E"/>
    <w:p w:rsidR="0081564E" w:rsidRPr="00B139F3" w:rsidRDefault="0081564E" w:rsidP="0081564E">
      <w:pPr>
        <w:rPr>
          <w:color w:val="000000"/>
        </w:rPr>
      </w:pPr>
      <w:r w:rsidRPr="00B139F3">
        <w:rPr>
          <w:color w:val="000000"/>
        </w:rPr>
        <w:br w:type="page"/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4820"/>
        <w:rPr>
          <w:color w:val="000000"/>
        </w:rPr>
      </w:pPr>
    </w:p>
    <w:p w:rsidR="0081564E" w:rsidRPr="00B139F3" w:rsidRDefault="0081564E" w:rsidP="0081564E">
      <w:pPr>
        <w:widowControl w:val="0"/>
        <w:autoSpaceDE w:val="0"/>
        <w:autoSpaceDN w:val="0"/>
        <w:adjustRightInd w:val="0"/>
        <w:ind w:left="5103"/>
        <w:jc w:val="right"/>
        <w:rPr>
          <w:color w:val="000000"/>
        </w:rPr>
      </w:pPr>
      <w:r w:rsidRPr="00B139F3">
        <w:rPr>
          <w:color w:val="000000"/>
        </w:rPr>
        <w:t>Załącznik nr 29</w:t>
      </w:r>
    </w:p>
    <w:p w:rsidR="0081564E" w:rsidRPr="00B139F3" w:rsidRDefault="0081564E" w:rsidP="0081564E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B139F3">
        <w:rPr>
          <w:color w:val="000000"/>
        </w:rPr>
        <w:t>gm. Lipie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p w:rsidR="0081564E" w:rsidRDefault="0081564E" w:rsidP="0081564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 w Natolinie, Natolin 35, 42-165 Lipie:</w:t>
      </w:r>
    </w:p>
    <w:p w:rsidR="0081564E" w:rsidRDefault="0081564E" w:rsidP="0081564E">
      <w:pPr>
        <w:widowControl w:val="0"/>
        <w:spacing w:line="360" w:lineRule="auto"/>
        <w:rPr>
          <w:color w:val="000000"/>
        </w:rPr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1.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Wiktoria Karolina Kęsik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WOCHA, zam. Opatów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2.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Andrzej Piotr </w:t>
            </w:r>
            <w:proofErr w:type="spellStart"/>
            <w:r w:rsidRPr="00B139F3">
              <w:rPr>
                <w:b/>
                <w:szCs w:val="22"/>
              </w:rPr>
              <w:t>Kilan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KAROLA NAWROCKIEGO, zam. Danków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3.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Mariola Anna Kotala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SZYMONA HOŁOWNI, zam. Natolin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4.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Katarzyna Edyta </w:t>
            </w:r>
            <w:proofErr w:type="spellStart"/>
            <w:r w:rsidRPr="00B139F3">
              <w:rPr>
                <w:b/>
                <w:szCs w:val="22"/>
              </w:rPr>
              <w:t>Łyźniak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ROMUALDA STAROSIELCA, zam. Rębielice Królewskie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5.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 xml:space="preserve">Radosław Paweł </w:t>
            </w:r>
            <w:proofErr w:type="spellStart"/>
            <w:r w:rsidRPr="00B139F3">
              <w:rPr>
                <w:b/>
                <w:szCs w:val="22"/>
              </w:rPr>
              <w:t>Plaminiak</w:t>
            </w:r>
            <w:proofErr w:type="spellEnd"/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zgłoszony przez KOMITET WYBORCZY KANDYDATA NA PREZYDENTA RZECZYPOSPOLITEJ POLSKIEJ GRZEGORZA KOŁEK, zam. Zawady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6.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Magdalena Sośniak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MAGDALENY BIEJAT, zam. Danków</w:t>
            </w:r>
          </w:p>
        </w:tc>
      </w:tr>
      <w:tr w:rsidR="0081564E" w:rsidTr="002C0180">
        <w:trPr>
          <w:jc w:val="center"/>
        </w:trPr>
        <w:tc>
          <w:tcPr>
            <w:tcW w:w="704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jc w:val="right"/>
              <w:rPr>
                <w:szCs w:val="22"/>
              </w:rPr>
            </w:pPr>
            <w:r w:rsidRPr="00B139F3">
              <w:rPr>
                <w:szCs w:val="22"/>
              </w:rPr>
              <w:t>7.</w:t>
            </w:r>
          </w:p>
        </w:tc>
        <w:tc>
          <w:tcPr>
            <w:tcW w:w="9786" w:type="dxa"/>
            <w:shd w:val="clear" w:color="auto" w:fill="auto"/>
            <w:tcMar>
              <w:top w:w="57" w:type="dxa"/>
              <w:bottom w:w="57" w:type="dxa"/>
            </w:tcMar>
          </w:tcPr>
          <w:p w:rsidR="0081564E" w:rsidRPr="00B139F3" w:rsidRDefault="0081564E" w:rsidP="002C0180">
            <w:pPr>
              <w:spacing w:line="312" w:lineRule="auto"/>
              <w:rPr>
                <w:szCs w:val="22"/>
              </w:rPr>
            </w:pPr>
            <w:r w:rsidRPr="00B139F3">
              <w:rPr>
                <w:b/>
                <w:szCs w:val="22"/>
              </w:rPr>
              <w:t>Anna Maria Szczepaniak</w:t>
            </w:r>
            <w:r w:rsidRPr="00B139F3">
              <w:rPr>
                <w:szCs w:val="22"/>
              </w:rPr>
              <w:t>,</w:t>
            </w:r>
            <w:r w:rsidRPr="00B139F3">
              <w:rPr>
                <w:color w:val="000000"/>
                <w:szCs w:val="22"/>
              </w:rPr>
              <w:t xml:space="preserve"> </w:t>
            </w:r>
            <w:r w:rsidRPr="00B139F3">
              <w:rPr>
                <w:szCs w:val="22"/>
              </w:rPr>
              <w:t>zgłoszona przez KOMITET WYBORCZY KANDYDATA NA PREZYDENTA RZECZYPOSPOLITEJ POLSKIEJ MARKA JAKUBIAKA, zam. Zajączki Drugie</w:t>
            </w:r>
          </w:p>
        </w:tc>
      </w:tr>
    </w:tbl>
    <w:p w:rsidR="0081564E" w:rsidRPr="00EA4781" w:rsidRDefault="0081564E" w:rsidP="0081564E"/>
    <w:p w:rsidR="00C204E5" w:rsidRDefault="0081564E" w:rsidP="0081564E">
      <w:r w:rsidRPr="00B139F3">
        <w:rPr>
          <w:color w:val="000000"/>
        </w:rPr>
        <w:br w:type="page"/>
      </w:r>
    </w:p>
    <w:sectPr w:rsidR="00C2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4E"/>
    <w:rsid w:val="007B1614"/>
    <w:rsid w:val="0081564E"/>
    <w:rsid w:val="0089557C"/>
    <w:rsid w:val="00C2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0ACEB-6D81-4247-9A1B-F2C65D67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6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6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56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6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56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56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56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56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56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56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56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56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5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5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5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5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5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1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6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1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56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156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56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156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6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564E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semiHidden/>
    <w:rsid w:val="0081564E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1564E"/>
    <w:rPr>
      <w:rFonts w:ascii="Times New Roman" w:eastAsia="Times New Roman" w:hAnsi="Times New Roman" w:cs="Times New Roman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1101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Łakoma</dc:creator>
  <cp:keywords/>
  <dc:description/>
  <cp:lastModifiedBy>Iza Łakoma</cp:lastModifiedBy>
  <cp:revision>1</cp:revision>
  <dcterms:created xsi:type="dcterms:W3CDTF">2025-04-28T05:43:00Z</dcterms:created>
  <dcterms:modified xsi:type="dcterms:W3CDTF">2025-04-28T05:47:00Z</dcterms:modified>
</cp:coreProperties>
</file>